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43" w:rsidRPr="009C4A78" w:rsidRDefault="00291743" w:rsidP="009C4A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A78" w:rsidRPr="00520F29" w:rsidRDefault="00291743" w:rsidP="00520F2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4A78">
        <w:rPr>
          <w:rFonts w:ascii="Times New Roman" w:eastAsia="Calibri" w:hAnsi="Times New Roman" w:cs="Times New Roman"/>
          <w:b/>
          <w:sz w:val="24"/>
          <w:szCs w:val="24"/>
        </w:rPr>
        <w:t xml:space="preserve">Лекция 3. </w:t>
      </w:r>
      <w:r w:rsidR="00520F29" w:rsidRPr="00520F29">
        <w:rPr>
          <w:rFonts w:ascii="Times New Roman" w:eastAsia="Calibri" w:hAnsi="Times New Roman" w:cs="Times New Roman"/>
          <w:b/>
          <w:sz w:val="24"/>
          <w:szCs w:val="24"/>
        </w:rPr>
        <w:t>Форвардные рынки их участники</w:t>
      </w:r>
    </w:p>
    <w:p w:rsidR="00520F29" w:rsidRDefault="00520F29" w:rsidP="009C4A7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743" w:rsidRDefault="00291743" w:rsidP="009C4A7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9C4A78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="006709BD" w:rsidRPr="009C4A78">
        <w:rPr>
          <w:rFonts w:ascii="Times New Roman" w:hAnsi="Times New Roman" w:cs="Times New Roman"/>
          <w:b/>
          <w:sz w:val="24"/>
          <w:szCs w:val="24"/>
        </w:rPr>
        <w:t xml:space="preserve">студент должен уметь определить роль акций в процессе финансирования деятельности корпорации, </w:t>
      </w:r>
      <w:r w:rsidR="009B0BF6" w:rsidRPr="009C4A78">
        <w:rPr>
          <w:rFonts w:ascii="Times New Roman" w:hAnsi="Times New Roman" w:cs="Times New Roman"/>
          <w:b/>
          <w:i/>
          <w:sz w:val="24"/>
          <w:szCs w:val="24"/>
        </w:rPr>
        <w:t xml:space="preserve">воспроизвести процесс и порядок </w:t>
      </w:r>
      <w:r w:rsidR="009B0BF6" w:rsidRPr="009C4A78">
        <w:rPr>
          <w:rFonts w:ascii="Times New Roman" w:eastAsia="Calibri" w:hAnsi="Times New Roman" w:cs="Times New Roman"/>
          <w:b/>
          <w:sz w:val="24"/>
          <w:szCs w:val="24"/>
        </w:rPr>
        <w:t>фондирования корпораций</w:t>
      </w:r>
      <w:r w:rsidR="00810B43" w:rsidRPr="009C4A78">
        <w:rPr>
          <w:rFonts w:ascii="Times New Roman" w:eastAsia="Calibri" w:hAnsi="Times New Roman" w:cs="Times New Roman"/>
          <w:b/>
          <w:sz w:val="24"/>
          <w:szCs w:val="24"/>
        </w:rPr>
        <w:t xml:space="preserve"> с помощью акций.</w:t>
      </w:r>
    </w:p>
    <w:p w:rsidR="009C4A78" w:rsidRPr="009C4A78" w:rsidRDefault="009C4A78" w:rsidP="009C4A7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0B43" w:rsidRPr="009C4A78" w:rsidRDefault="00810B43" w:rsidP="009C4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A78">
        <w:rPr>
          <w:rFonts w:ascii="Times New Roman" w:hAnsi="Times New Roman" w:cs="Times New Roman"/>
          <w:b/>
          <w:sz w:val="24"/>
          <w:szCs w:val="24"/>
        </w:rPr>
        <w:t xml:space="preserve">Акция – </w:t>
      </w:r>
      <w:r w:rsidRPr="009C4A78">
        <w:rPr>
          <w:rFonts w:ascii="Times New Roman" w:hAnsi="Times New Roman" w:cs="Times New Roman"/>
          <w:sz w:val="24"/>
          <w:szCs w:val="24"/>
        </w:rPr>
        <w:t>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</w:t>
      </w:r>
    </w:p>
    <w:p w:rsidR="00810B43" w:rsidRPr="009C4A78" w:rsidRDefault="00810B43" w:rsidP="009C4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A78">
        <w:rPr>
          <w:rFonts w:ascii="Times New Roman" w:hAnsi="Times New Roman" w:cs="Times New Roman"/>
          <w:sz w:val="24"/>
          <w:szCs w:val="24"/>
        </w:rPr>
        <w:t xml:space="preserve">     Акции являются универсальным изобретением человечества, поскольку они:</w:t>
      </w:r>
    </w:p>
    <w:p w:rsidR="00810B43" w:rsidRPr="009C4A78" w:rsidRDefault="00810B43" w:rsidP="009C4A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A78">
        <w:rPr>
          <w:rFonts w:ascii="Times New Roman" w:hAnsi="Times New Roman" w:cs="Times New Roman"/>
          <w:sz w:val="24"/>
          <w:szCs w:val="24"/>
        </w:rPr>
        <w:t>позволяют «распылять» собственности между очень большим количеством людей и организаций;</w:t>
      </w:r>
    </w:p>
    <w:p w:rsidR="00810B43" w:rsidRPr="009C4A78" w:rsidRDefault="00810B43" w:rsidP="009C4A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A78">
        <w:rPr>
          <w:rFonts w:ascii="Times New Roman" w:hAnsi="Times New Roman" w:cs="Times New Roman"/>
          <w:sz w:val="24"/>
          <w:szCs w:val="24"/>
        </w:rPr>
        <w:t>дают возможность привлекать, аккумулировать ресурсы очень большого количества людей и организаций;</w:t>
      </w:r>
    </w:p>
    <w:p w:rsidR="00810B43" w:rsidRPr="009C4A78" w:rsidRDefault="00810B43" w:rsidP="009C4A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A78">
        <w:rPr>
          <w:rFonts w:ascii="Times New Roman" w:hAnsi="Times New Roman" w:cs="Times New Roman"/>
          <w:sz w:val="24"/>
          <w:szCs w:val="24"/>
        </w:rPr>
        <w:t>делают открытым доступ к собственности и управлению предприятием для самых разных категорий населения;</w:t>
      </w:r>
    </w:p>
    <w:p w:rsidR="00810B43" w:rsidRPr="009C4A78" w:rsidRDefault="00810B43" w:rsidP="009C4A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A78">
        <w:rPr>
          <w:rFonts w:ascii="Times New Roman" w:hAnsi="Times New Roman" w:cs="Times New Roman"/>
          <w:sz w:val="24"/>
          <w:szCs w:val="24"/>
        </w:rPr>
        <w:t xml:space="preserve">делают собственность мобильной, поскольку через куплю-продажу акций собственность может переходить от одних владельцев к другим, при </w:t>
      </w:r>
      <w:proofErr w:type="gramStart"/>
      <w:r w:rsidRPr="009C4A78">
        <w:rPr>
          <w:rFonts w:ascii="Times New Roman" w:hAnsi="Times New Roman" w:cs="Times New Roman"/>
          <w:sz w:val="24"/>
          <w:szCs w:val="24"/>
        </w:rPr>
        <w:t>этом  бизнес</w:t>
      </w:r>
      <w:proofErr w:type="gramEnd"/>
      <w:r w:rsidRPr="009C4A78">
        <w:rPr>
          <w:rFonts w:ascii="Times New Roman" w:hAnsi="Times New Roman" w:cs="Times New Roman"/>
          <w:sz w:val="24"/>
          <w:szCs w:val="24"/>
        </w:rPr>
        <w:t xml:space="preserve"> остается единым целым);</w:t>
      </w:r>
    </w:p>
    <w:p w:rsidR="00810B43" w:rsidRPr="009C4A78" w:rsidRDefault="00810B43" w:rsidP="009C4A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A78">
        <w:rPr>
          <w:rFonts w:ascii="Times New Roman" w:hAnsi="Times New Roman" w:cs="Times New Roman"/>
          <w:sz w:val="24"/>
          <w:szCs w:val="24"/>
        </w:rPr>
        <w:t>позволяют быстро менять структуру собственности, например, через-покупку или продажу контрольного пакте акций;</w:t>
      </w:r>
    </w:p>
    <w:p w:rsidR="00810B43" w:rsidRPr="009C4A78" w:rsidRDefault="00810B43" w:rsidP="009C4A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A78">
        <w:rPr>
          <w:rFonts w:ascii="Times New Roman" w:hAnsi="Times New Roman" w:cs="Times New Roman"/>
          <w:sz w:val="24"/>
          <w:szCs w:val="24"/>
        </w:rPr>
        <w:t>ограничивают ответственность и, тем самым, стимулируют предпринимательскую активность (акционер рискует только средствами, вложенными в акции, а не всем свои имуществом).</w:t>
      </w:r>
    </w:p>
    <w:p w:rsidR="00810B43" w:rsidRPr="009C4A78" w:rsidRDefault="00810B43" w:rsidP="009C4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0D9" w:rsidRPr="009C4A78" w:rsidRDefault="00F720D9" w:rsidP="009C4A78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C4A78">
        <w:rPr>
          <w:rStyle w:val="a4"/>
          <w:rFonts w:ascii="Times New Roman" w:hAnsi="Times New Roman" w:cs="Times New Roman"/>
          <w:sz w:val="24"/>
          <w:szCs w:val="24"/>
        </w:rPr>
        <w:t>Свойства акций:</w:t>
      </w:r>
    </w:p>
    <w:p w:rsidR="00F720D9" w:rsidRPr="009C4A78" w:rsidRDefault="00F720D9" w:rsidP="009C4A78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C4A78">
        <w:rPr>
          <w:rStyle w:val="a4"/>
          <w:rFonts w:ascii="Times New Roman" w:hAnsi="Times New Roman" w:cs="Times New Roman"/>
          <w:b w:val="0"/>
          <w:sz w:val="24"/>
          <w:szCs w:val="24"/>
        </w:rPr>
        <w:t>- являются титулом собственности;</w:t>
      </w:r>
    </w:p>
    <w:p w:rsidR="00F720D9" w:rsidRPr="009C4A78" w:rsidRDefault="00F720D9" w:rsidP="009C4A78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C4A78">
        <w:rPr>
          <w:rStyle w:val="a4"/>
          <w:rFonts w:ascii="Times New Roman" w:hAnsi="Times New Roman" w:cs="Times New Roman"/>
          <w:b w:val="0"/>
          <w:sz w:val="24"/>
          <w:szCs w:val="24"/>
        </w:rPr>
        <w:t>- бессрочная ценная бумага;</w:t>
      </w:r>
    </w:p>
    <w:p w:rsidR="00810B43" w:rsidRPr="009C4A78" w:rsidRDefault="00F720D9" w:rsidP="009C4A78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C4A78">
        <w:rPr>
          <w:rStyle w:val="a4"/>
          <w:rFonts w:ascii="Times New Roman" w:hAnsi="Times New Roman" w:cs="Times New Roman"/>
          <w:b w:val="0"/>
          <w:sz w:val="24"/>
          <w:szCs w:val="24"/>
        </w:rPr>
        <w:t>-могут расщепляться и консолидироваться</w:t>
      </w:r>
    </w:p>
    <w:p w:rsidR="009977C7" w:rsidRPr="009C4A78" w:rsidRDefault="009977C7" w:rsidP="009C4A78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9977C7" w:rsidRPr="009C4A78" w:rsidRDefault="009977C7" w:rsidP="009C4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A78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9977C7" w:rsidRPr="009C4A78" w:rsidRDefault="009977C7" w:rsidP="009C4A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A78">
        <w:rPr>
          <w:rFonts w:ascii="Times New Roman" w:hAnsi="Times New Roman" w:cs="Times New Roman"/>
          <w:b/>
          <w:sz w:val="24"/>
          <w:szCs w:val="24"/>
        </w:rPr>
        <w:t>Определите основные особенности привилегированных акций.</w:t>
      </w:r>
    </w:p>
    <w:p w:rsidR="009977C7" w:rsidRPr="009C4A78" w:rsidRDefault="00893D20" w:rsidP="009C4A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A78">
        <w:rPr>
          <w:rFonts w:ascii="Times New Roman" w:hAnsi="Times New Roman" w:cs="Times New Roman"/>
          <w:b/>
          <w:sz w:val="24"/>
          <w:szCs w:val="24"/>
        </w:rPr>
        <w:t>Назовите основные свойства акций.</w:t>
      </w:r>
    </w:p>
    <w:p w:rsidR="00893D20" w:rsidRPr="009C4A78" w:rsidRDefault="00893D20" w:rsidP="009C4A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A78">
        <w:rPr>
          <w:rFonts w:ascii="Times New Roman" w:hAnsi="Times New Roman" w:cs="Times New Roman"/>
          <w:b/>
          <w:sz w:val="24"/>
          <w:szCs w:val="24"/>
        </w:rPr>
        <w:t xml:space="preserve">Объясните роль </w:t>
      </w:r>
      <w:r w:rsidRPr="009C4A78">
        <w:rPr>
          <w:rFonts w:ascii="Times New Roman" w:eastAsia="Calibri" w:hAnsi="Times New Roman" w:cs="Times New Roman"/>
          <w:sz w:val="24"/>
          <w:szCs w:val="24"/>
        </w:rPr>
        <w:t>акций как инструмента фондирования корпораций.</w:t>
      </w:r>
    </w:p>
    <w:p w:rsidR="00EF5167" w:rsidRPr="009C4A78" w:rsidRDefault="00EF5167" w:rsidP="009C4A78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CCCCFF"/>
        </w:rPr>
      </w:pPr>
    </w:p>
    <w:p w:rsidR="00EF5167" w:rsidRPr="009C4A78" w:rsidRDefault="00EF5167" w:rsidP="009C4A78">
      <w:pPr>
        <w:spacing w:after="0"/>
        <w:jc w:val="both"/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</w:pPr>
      <w:r w:rsidRPr="009C4A78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Рекомендуемая литература:</w:t>
      </w:r>
    </w:p>
    <w:p w:rsidR="00EF5167" w:rsidRPr="009C4A78" w:rsidRDefault="00EF5167" w:rsidP="009C4A78">
      <w:pPr>
        <w:pStyle w:val="a3"/>
        <w:numPr>
          <w:ilvl w:val="0"/>
          <w:numId w:val="3"/>
        </w:numPr>
        <w:spacing w:after="0"/>
        <w:jc w:val="both"/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</w:pPr>
      <w:r w:rsidRPr="009C4A78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Кузнецов, Б.Т. Рынок ценных бумаг: Учебное пособие для студентов вузов / Б.Т. Кузнецов. - М.: ЮНИТИ-ДАНА, 2013. - 288 c.</w:t>
      </w:r>
    </w:p>
    <w:p w:rsidR="00EF5167" w:rsidRPr="009C4A78" w:rsidRDefault="00EF5167" w:rsidP="009C4A78">
      <w:pPr>
        <w:pStyle w:val="a3"/>
        <w:numPr>
          <w:ilvl w:val="0"/>
          <w:numId w:val="3"/>
        </w:numPr>
        <w:spacing w:after="0"/>
        <w:jc w:val="both"/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</w:pPr>
      <w:r w:rsidRPr="009C4A78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Маркова, О.М. Лабораторный практикум по дисциплинам "Рынок ценных бумаг" и "Банки и небанковские кредитные организации и их операции" / Л.Т. Литвиненко, О.М. Маркова, Н.Н. Мартыненко. - М.: Вузовский учебник, НИЦ ИНФРА-М, 2013. - 233 c.</w:t>
      </w:r>
    </w:p>
    <w:p w:rsidR="00893D20" w:rsidRPr="009C4A78" w:rsidRDefault="00EF5167" w:rsidP="009C4A78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</w:pPr>
      <w:r w:rsidRPr="009C4A78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Селищев, А.С. Рынок ценных бумаг: Учебник для бакалавров / А.С. Селищев, Г.А. Маховикова. - М.: </w:t>
      </w:r>
      <w:proofErr w:type="spellStart"/>
      <w:r w:rsidRPr="009C4A78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Юрайт</w:t>
      </w:r>
      <w:proofErr w:type="spellEnd"/>
      <w:r w:rsidRPr="009C4A78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, 2013. - 431 c.</w:t>
      </w:r>
    </w:p>
    <w:p w:rsidR="00002721" w:rsidRPr="009C4A78" w:rsidRDefault="00002721" w:rsidP="009C4A78">
      <w:pPr>
        <w:widowControl w:val="0"/>
        <w:numPr>
          <w:ilvl w:val="0"/>
          <w:numId w:val="3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9C4A78">
        <w:rPr>
          <w:rFonts w:ascii="Times New Roman" w:hAnsi="Times New Roman" w:cs="Times New Roman"/>
          <w:spacing w:val="3"/>
          <w:sz w:val="24"/>
          <w:szCs w:val="24"/>
        </w:rPr>
        <w:t>Журнал «</w:t>
      </w:r>
      <w:proofErr w:type="gramStart"/>
      <w:r w:rsidRPr="009C4A78">
        <w:rPr>
          <w:rFonts w:ascii="Times New Roman" w:hAnsi="Times New Roman" w:cs="Times New Roman"/>
          <w:spacing w:val="3"/>
          <w:sz w:val="24"/>
          <w:szCs w:val="24"/>
        </w:rPr>
        <w:t>Аль-Пари</w:t>
      </w:r>
      <w:proofErr w:type="gramEnd"/>
      <w:r w:rsidRPr="009C4A78">
        <w:rPr>
          <w:rFonts w:ascii="Times New Roman" w:hAnsi="Times New Roman" w:cs="Times New Roman"/>
          <w:spacing w:val="3"/>
          <w:sz w:val="24"/>
          <w:szCs w:val="24"/>
        </w:rPr>
        <w:t>» за 2004-2016гг.</w:t>
      </w:r>
    </w:p>
    <w:p w:rsidR="00513DAE" w:rsidRPr="00513DAE" w:rsidRDefault="00002721" w:rsidP="00513DAE">
      <w:pPr>
        <w:widowControl w:val="0"/>
        <w:numPr>
          <w:ilvl w:val="0"/>
          <w:numId w:val="3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iCs w:val="0"/>
          <w:color w:val="auto"/>
          <w:spacing w:val="3"/>
          <w:sz w:val="24"/>
          <w:szCs w:val="24"/>
        </w:rPr>
      </w:pPr>
      <w:r w:rsidRPr="009C4A78">
        <w:rPr>
          <w:rFonts w:ascii="Times New Roman" w:hAnsi="Times New Roman" w:cs="Times New Roman"/>
          <w:spacing w:val="3"/>
          <w:sz w:val="24"/>
          <w:szCs w:val="24"/>
        </w:rPr>
        <w:t>Журнал «Рынок ценных бумаг Казахстана» за 2000-2016 гг.</w:t>
      </w:r>
    </w:p>
    <w:sectPr w:rsidR="00513DAE" w:rsidRPr="00513DAE" w:rsidSect="00831C3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D5159"/>
    <w:multiLevelType w:val="hybridMultilevel"/>
    <w:tmpl w:val="759AF3C4"/>
    <w:lvl w:ilvl="0" w:tplc="0A6E8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B7712"/>
    <w:multiLevelType w:val="hybridMultilevel"/>
    <w:tmpl w:val="9CEC9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067D5"/>
    <w:multiLevelType w:val="hybridMultilevel"/>
    <w:tmpl w:val="C0D0646C"/>
    <w:lvl w:ilvl="0" w:tplc="FCC80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80E2D"/>
    <w:multiLevelType w:val="hybridMultilevel"/>
    <w:tmpl w:val="1160D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43"/>
    <w:rsid w:val="00002721"/>
    <w:rsid w:val="00291743"/>
    <w:rsid w:val="00513DAE"/>
    <w:rsid w:val="00520F29"/>
    <w:rsid w:val="006709BD"/>
    <w:rsid w:val="00810B43"/>
    <w:rsid w:val="00831C3E"/>
    <w:rsid w:val="00893D20"/>
    <w:rsid w:val="009977C7"/>
    <w:rsid w:val="009B0BF6"/>
    <w:rsid w:val="009C4A78"/>
    <w:rsid w:val="00E2571F"/>
    <w:rsid w:val="00EF5167"/>
    <w:rsid w:val="00F2475F"/>
    <w:rsid w:val="00F7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8810"/>
  <w15:chartTrackingRefBased/>
  <w15:docId w15:val="{F71BDDCE-AC6F-4940-AC70-13AAF23E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B43"/>
    <w:pPr>
      <w:ind w:left="720"/>
      <w:contextualSpacing/>
    </w:pPr>
  </w:style>
  <w:style w:type="character" w:styleId="a4">
    <w:name w:val="Strong"/>
    <w:basedOn w:val="a0"/>
    <w:uiPriority w:val="22"/>
    <w:qFormat/>
    <w:rsid w:val="00F720D9"/>
    <w:rPr>
      <w:b/>
      <w:bCs/>
    </w:rPr>
  </w:style>
  <w:style w:type="character" w:styleId="a5">
    <w:name w:val="Subtle Emphasis"/>
    <w:basedOn w:val="a0"/>
    <w:uiPriority w:val="19"/>
    <w:qFormat/>
    <w:rsid w:val="00EF516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Сагиева Римма</dc:creator>
  <cp:keywords/>
  <dc:description/>
  <cp:lastModifiedBy>Image&amp;Matros ®</cp:lastModifiedBy>
  <cp:revision>14</cp:revision>
  <dcterms:created xsi:type="dcterms:W3CDTF">2017-06-19T09:14:00Z</dcterms:created>
  <dcterms:modified xsi:type="dcterms:W3CDTF">2023-10-01T22:53:00Z</dcterms:modified>
</cp:coreProperties>
</file>